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F2A" w:rsidRPr="00903673" w:rsidRDefault="00903673" w:rsidP="00482F2A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903673">
        <w:rPr>
          <w:rFonts w:ascii="Times New Roman" w:eastAsia="Times New Roman" w:hAnsi="Times New Roman" w:cs="Times New Roman"/>
          <w:b/>
          <w:noProof/>
          <w:sz w:val="40"/>
          <w:szCs w:val="40"/>
          <w:lang w:eastAsia="pl-PL"/>
        </w:rPr>
        <w:t>Wytyczne G</w:t>
      </w:r>
      <w:r>
        <w:rPr>
          <w:rFonts w:ascii="Times New Roman" w:eastAsia="Times New Roman" w:hAnsi="Times New Roman" w:cs="Times New Roman"/>
          <w:b/>
          <w:noProof/>
          <w:sz w:val="40"/>
          <w:szCs w:val="40"/>
          <w:lang w:eastAsia="pl-PL"/>
        </w:rPr>
        <w:t>IS</w:t>
      </w:r>
      <w:r w:rsidRPr="00903673">
        <w:rPr>
          <w:rFonts w:ascii="Times New Roman" w:eastAsia="Times New Roman" w:hAnsi="Times New Roman" w:cs="Times New Roman"/>
          <w:b/>
          <w:noProof/>
          <w:sz w:val="40"/>
          <w:szCs w:val="40"/>
          <w:lang w:eastAsia="pl-PL"/>
        </w:rPr>
        <w:t xml:space="preserve"> z 19 listopada 2020r. </w:t>
      </w:r>
    </w:p>
    <w:p w:rsidR="00903673" w:rsidRPr="00903673" w:rsidRDefault="00903673" w:rsidP="00903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Wytyczne przeciwepidemiczne Głównego Inspektora Sanitarnego z dnia 19 listopada 2020 </w:t>
      </w:r>
      <w:bookmarkStart w:id="0" w:name="_ftnref1"/>
      <w:r w:rsidRPr="0090367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903673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"https://www.gov.pl/web/gis/wytyczne-przeciwepidemiczne-glownego-inspektora-sanitarnego-dla-przedszkoli-oddzialow-przedszkolnych-w-szkole-podstawowej-i-innych-form-wychowania-przedszkolnego-oraz-instytucji-opieki-nad-dziecmi-w-wieku-do-lat-3---v-aktualizacja" \l "_ftn1" \o "" </w:instrText>
      </w:r>
      <w:r w:rsidRPr="0090367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90367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[1]</w:t>
      </w:r>
      <w:r w:rsidRPr="0090367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0"/>
      <w:r w:rsidRPr="00903673">
        <w:rPr>
          <w:rFonts w:ascii="Times New Roman" w:eastAsia="Times New Roman" w:hAnsi="Times New Roman" w:cs="Times New Roman"/>
          <w:sz w:val="24"/>
          <w:szCs w:val="24"/>
          <w:lang w:eastAsia="pl-PL"/>
        </w:rPr>
        <w:t> dla przedszkoli, oddziałów przedszkolnych w szkole podstawowej i innych form wychowania przedszkolnego oraz instytucji opieki nad dziećmi w wieku do lat 3, wydane na podstawie art. 8a ust. 5 pkt 2 ustawy z dnia 14 marca 1985 r. o Państwowej Inspekcji Sanitarnej (Dz. U. z 2019 r. poz. 59, oraz z 2020 r. poz. 322, 374, 567 i 1337).</w:t>
      </w:r>
    </w:p>
    <w:p w:rsidR="00903673" w:rsidRPr="00903673" w:rsidRDefault="00903673" w:rsidP="009036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0367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Organizacja opieki w podmiocie:</w:t>
      </w:r>
    </w:p>
    <w:p w:rsidR="00903673" w:rsidRPr="00903673" w:rsidRDefault="00903673" w:rsidP="0090367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Grupa dzieci wraz z opiekunem powinna przebywać w wyznaczonej i stałej sali (zalecenia </w:t>
      </w:r>
      <w:proofErr w:type="spellStart"/>
      <w:r w:rsidRPr="00903673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dotyczqce</w:t>
      </w:r>
      <w:proofErr w:type="spellEnd"/>
      <w:r w:rsidRPr="00903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spożywania posiłków poniżej).</w:t>
      </w:r>
    </w:p>
    <w:p w:rsidR="00903673" w:rsidRPr="00903673" w:rsidRDefault="00903673" w:rsidP="0090367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673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się, aby do grupy dzieci przyporządkowani byli, w miarę możliwości organizacyjnych, ci sami opiekunowie.</w:t>
      </w:r>
    </w:p>
    <w:p w:rsidR="00903673" w:rsidRPr="00903673" w:rsidRDefault="00903673" w:rsidP="0090367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Powierzchnia każdego pomieszczenia przeznaczonego na zbiorowy pobyt* od 3 do 5 dzieci, w miarę możliwości, powinna wynosić co najmniej 15 m2; w przypadku liczby dzieci większej niż 5 powierzchnia pomieszczenia przeznaczonego na zbiorowy pobyt dzieci ulega zwiększeniu na każde kolejne dziecko o co najmniej 2 m2, </w:t>
      </w:r>
      <w:r w:rsidRPr="009036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jednakże powierzchnia przypadająca na jedno dziecko nie może być mniejsza niż 1,5 m2.</w:t>
      </w:r>
    </w:p>
    <w:p w:rsidR="00903673" w:rsidRPr="00903673" w:rsidRDefault="00903673" w:rsidP="00903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673">
        <w:rPr>
          <w:rFonts w:ascii="Times New Roman" w:eastAsia="Times New Roman" w:hAnsi="Times New Roman" w:cs="Times New Roman"/>
          <w:i/>
          <w:iCs/>
          <w:sz w:val="17"/>
          <w:szCs w:val="17"/>
          <w:lang w:eastAsia="pl-PL"/>
        </w:rPr>
        <w:t xml:space="preserve">* Do przestrzeni tej nie wlicza się pomieszczenia/ń kuchni, zbiorowego żywienia, pomocniczych (ciągów komunikacji wewnętrznej, pomieszczeń porządkowych, magazynowych, higienicznosanitarnych - np. łazienek, ustępów). Nie należy sumować powierzchni </w:t>
      </w:r>
      <w:proofErr w:type="spellStart"/>
      <w:r w:rsidRPr="00903673">
        <w:rPr>
          <w:rFonts w:ascii="Times New Roman" w:eastAsia="Times New Roman" w:hAnsi="Times New Roman" w:cs="Times New Roman"/>
          <w:i/>
          <w:iCs/>
          <w:sz w:val="17"/>
          <w:szCs w:val="17"/>
          <w:lang w:eastAsia="pl-PL"/>
        </w:rPr>
        <w:t>sal</w:t>
      </w:r>
      <w:proofErr w:type="spellEnd"/>
      <w:r w:rsidRPr="00903673">
        <w:rPr>
          <w:rFonts w:ascii="Times New Roman" w:eastAsia="Times New Roman" w:hAnsi="Times New Roman" w:cs="Times New Roman"/>
          <w:i/>
          <w:iCs/>
          <w:sz w:val="17"/>
          <w:szCs w:val="17"/>
          <w:lang w:eastAsia="pl-PL"/>
        </w:rPr>
        <w:t xml:space="preserve"> dla dzieci i przeliczać łącznej jej powierzchni na limit miejsc. Powierzchnię każdej sali wylicza się z uwzględnieniem mebli oraz innych sprzętów w niej się znajdujących.</w:t>
      </w:r>
    </w:p>
    <w:p w:rsidR="00903673" w:rsidRPr="00903673" w:rsidRDefault="00903673" w:rsidP="0090367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673">
        <w:rPr>
          <w:rFonts w:ascii="Times New Roman" w:eastAsia="Times New Roman" w:hAnsi="Times New Roman" w:cs="Times New Roman"/>
          <w:sz w:val="24"/>
          <w:szCs w:val="24"/>
          <w:lang w:eastAsia="pl-PL"/>
        </w:rPr>
        <w:t>W sali, w której przebywa grupa należy usunąć przedmioty i sprzęty, których nie można skutecznie uprać lub dezynfekować (np. pluszowe zabawki). Jeżeli do zajęć wykorzystywane są przybory sportowe (piłki, skakanki, obręcze itp.) należy je dokładnie myć, czyścić lub dezynfekować.</w:t>
      </w:r>
    </w:p>
    <w:p w:rsidR="00903673" w:rsidRPr="00903673" w:rsidRDefault="00903673" w:rsidP="0090367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673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nie powinno zabierać ze sobą do placówki i z placówki niepotrzebnych przedmiotów lub zabawek. Ograniczenie to nie dotyczy dzieci ze specjalnymi potrzebami edukacyjnymi, w szczególności z niepełnosprawnościami. W takich przypadkach opiekunowie powinni zapewnić, aby dzieci nie udostępniały swoich zabawek innym, natomiast rodzice / opiekunowie dziecka powinni zadbać o regularne czyszczenie / pranie / dezynfekcję zabawki.</w:t>
      </w:r>
    </w:p>
    <w:p w:rsidR="00903673" w:rsidRPr="00903673" w:rsidRDefault="00903673" w:rsidP="0090367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673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wietrzyć sale co najmniej raz na godzinę, w czasie przerwy, a w razie potrzeby także w czasie zajęć.</w:t>
      </w:r>
    </w:p>
    <w:p w:rsidR="00903673" w:rsidRPr="00903673" w:rsidRDefault="00903673" w:rsidP="0090367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673">
        <w:rPr>
          <w:rFonts w:ascii="Times New Roman" w:eastAsia="Times New Roman" w:hAnsi="Times New Roman" w:cs="Times New Roman"/>
          <w:sz w:val="24"/>
          <w:szCs w:val="24"/>
          <w:lang w:eastAsia="pl-PL"/>
        </w:rPr>
        <w:t>W miarę możliwości organizacyjnych należy zapewnić taką organizację pracy, która uniemożliwi stykanie się ze sobą poszczególnych grup dzieci (np. różne godziny przyjmowania grup do placówki, różne godziny zabawy na dworze).</w:t>
      </w:r>
    </w:p>
    <w:p w:rsidR="00903673" w:rsidRPr="00903673" w:rsidRDefault="00903673" w:rsidP="0090367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673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Opiekunowie powinni zachowywać dystans społeczny między sobą, w każdej przestrzeni podmiotu, wynoszący min. 1,5 m.</w:t>
      </w:r>
    </w:p>
    <w:p w:rsidR="00903673" w:rsidRPr="00903673" w:rsidRDefault="00903673" w:rsidP="0090367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673">
        <w:rPr>
          <w:rFonts w:ascii="Times New Roman" w:eastAsia="Times New Roman" w:hAnsi="Times New Roman" w:cs="Times New Roman"/>
          <w:sz w:val="24"/>
          <w:szCs w:val="24"/>
          <w:lang w:eastAsia="pl-PL"/>
        </w:rPr>
        <w:t>Personel kuchenny nie powinien kontaktować się z dziećmi oraz personelem opiekującym się dziećmi.</w:t>
      </w:r>
    </w:p>
    <w:p w:rsidR="00903673" w:rsidRPr="00903673" w:rsidRDefault="00903673" w:rsidP="0090367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673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i opiekunowie przyprowadzający/odbierający dzieci do/z podmiotu mają zachować dystans społeczny w odniesieniu do pracowników podmiotu jak i innych dzieci i ich rodziców wynoszący min. 1,5 m.</w:t>
      </w:r>
    </w:p>
    <w:p w:rsidR="00903673" w:rsidRPr="00903673" w:rsidRDefault="00903673" w:rsidP="0090367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673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mogą wchodzić z dziećmi do przestrzeni wspólnej podmiotu, z zachowaniem zasady - 1 rodzic z dzieckiem/dziećmi lub w odstępie od kolejnego rodzica z dzieckiem/dziećmi 1,5 m, przy czym należy rygorystycznie przestrzegać wszelkich środków ostrożności (min. osłona ust i nosa, rękawiczki jednorazowe lub dezynfekcja rąk).</w:t>
      </w:r>
    </w:p>
    <w:p w:rsidR="00903673" w:rsidRPr="00903673" w:rsidRDefault="00903673" w:rsidP="0090367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odbywania przez dziecko okresu adaptacyjnego w placówce rodzic / opiekun za zgodą dyrektora placówki może przebywać na terenie placówki z </w:t>
      </w:r>
      <w:r w:rsidRPr="009036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zachowaniem wszelkich środków ostrożności (min. osłona ust i nosa, rękawiczki jednorazowe lub dezynfekcja rąk, tylko osoba zdrowa, w której domu nie przebywa osoba w izolacji w warunkach domowych). Należy ograniczyć dzienną liczbę rodziców / opiekunów dzieci odbywających okres adaptacyjny w placówce do niezbędnego minimum, umożliwiając osobom zachowanie dystansu społecznego co najmniej 1,5 m.</w:t>
      </w:r>
    </w:p>
    <w:p w:rsidR="00903673" w:rsidRPr="00903673" w:rsidRDefault="00903673" w:rsidP="0090367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673">
        <w:rPr>
          <w:rFonts w:ascii="Times New Roman" w:eastAsia="Times New Roman" w:hAnsi="Times New Roman" w:cs="Times New Roman"/>
          <w:sz w:val="24"/>
          <w:szCs w:val="24"/>
          <w:lang w:eastAsia="pl-PL"/>
        </w:rPr>
        <w:t>Do podmiotu może uczęszczać wyłącznie dziecko zdrowe, bez objawów chorobowych sugerujących chorobę zakaźną.</w:t>
      </w:r>
    </w:p>
    <w:p w:rsidR="00903673" w:rsidRPr="00903673" w:rsidRDefault="00903673" w:rsidP="0090367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673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do podmiotu są przyprowadzane/ odbierane przez osoby zdrowe.</w:t>
      </w:r>
    </w:p>
    <w:p w:rsidR="00903673" w:rsidRPr="00903673" w:rsidRDefault="00903673" w:rsidP="0090367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673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domu przebywa osoba w izolacji w warunkach domowych nie wolno przyprowadzać dziecka do podmiotu.</w:t>
      </w:r>
    </w:p>
    <w:p w:rsidR="00903673" w:rsidRPr="00903673" w:rsidRDefault="00903673" w:rsidP="0090367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673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ograniczyć przebywanie osób trzecich w placówce do niezbędnego minimum, z zachowaniem wszelkich środków ostrożności (min. osłona ust i nosa, rękawiczki jednorazowe lub dezynfekcja rąk, tylko osoby zdrowe).</w:t>
      </w:r>
    </w:p>
    <w:p w:rsidR="00903673" w:rsidRPr="00903673" w:rsidRDefault="00903673" w:rsidP="0090367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673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zapewnić sposoby szybkiej komunikacji z rodzicami/opiekunami dziecka.</w:t>
      </w:r>
    </w:p>
    <w:p w:rsidR="00903673" w:rsidRPr="00903673" w:rsidRDefault="00903673" w:rsidP="0090367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673">
        <w:rPr>
          <w:rFonts w:ascii="Times New Roman" w:eastAsia="Times New Roman" w:hAnsi="Times New Roman" w:cs="Times New Roman"/>
          <w:sz w:val="24"/>
          <w:szCs w:val="24"/>
          <w:lang w:eastAsia="pl-PL"/>
        </w:rPr>
        <w:t>Rekomenduje się zakup termometru, najlepiej bezdotykowego (minimum 1 termometr na podmiot) - dezynfekcja po użyciu w danej grupie. W przypadku posiadania innych termometrów, niż termometr bezdotykowy, konieczność jego dezynfekcji po każdym użyciu.</w:t>
      </w:r>
    </w:p>
    <w:p w:rsidR="00903673" w:rsidRPr="00903673" w:rsidRDefault="00903673" w:rsidP="0090367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673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uzyskać zgodę rodziców/opiekunów na pomiar temperatury ciała dziecka jeśli zaistnieje taka konieczność, w przypadku wystąpienia niepokojących objawów chorobowych.</w:t>
      </w:r>
    </w:p>
    <w:p w:rsidR="00903673" w:rsidRPr="00903673" w:rsidRDefault="00903673" w:rsidP="0090367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673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dziecko manifestuje, przejawia niepokojące objawy choroby należy odizolować je w odrębnym pomieszczeniu lub wyznaczonym miejscu z zapewnieniem minimum 2 m odległości od innych osób i niezwłocznie powiadomić rodziców/opiekunów w celu pilnego odebrania dziecka z podmiotu.</w:t>
      </w:r>
    </w:p>
    <w:p w:rsidR="00903673" w:rsidRPr="00903673" w:rsidRDefault="00903673" w:rsidP="0090367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673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 korzystanie przez dzieci z pobytu na świeżym powietrzu, przy zachowaniu wymaganej odległości od osób trzecich - optymalnie na terenie podmiotu, a gdy nie ma takiej możliwości, wyjście na pobliskie tereny rekreacyjne.</w:t>
      </w:r>
    </w:p>
    <w:p w:rsidR="00903673" w:rsidRPr="00903673" w:rsidRDefault="00903673" w:rsidP="0090367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67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korzystania przez grupę z placu zabaw poza terenem danego podmiotu zaleca się korzystanie z niego przez dzieci z jednej grupy, po uprzednim czyszczeniu z użyciem detergentu lub dezynfekowanie sprzętów/ przedmiotów, do których dzieci będą miały dostęp.</w:t>
      </w:r>
    </w:p>
    <w:p w:rsidR="00903673" w:rsidRPr="00903673" w:rsidRDefault="00903673" w:rsidP="0090367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673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 na placu zabaw lub boisku, należącym do podmiotu, powinien być regularnie czyszczony z użyciem detergentu lub dezynfekowany, jeśli nie ma takiej możliwości należy zabezpieczyć go przed używaniem.</w:t>
      </w:r>
    </w:p>
    <w:p w:rsidR="00903673" w:rsidRPr="00903673" w:rsidRDefault="00903673" w:rsidP="009036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0367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Higiena, czyszczenie i dezynfekcja pomieszczeń i powierzchni</w:t>
      </w:r>
    </w:p>
    <w:p w:rsidR="00903673" w:rsidRPr="00903673" w:rsidRDefault="00903673" w:rsidP="0090367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67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wejściem do budynku należy umożliwić skorzystanie z płynu dezynfekującego do rąk oraz zamieścić informację o obligatoryjnym dezynfekowaniu rąk przez osoby dorosłe, wchodzące do podmiotu.</w:t>
      </w:r>
    </w:p>
    <w:p w:rsidR="00903673" w:rsidRPr="00903673" w:rsidRDefault="00903673" w:rsidP="0090367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673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dopilnować, aby rodzice/opiekunowie dezynfekowali dłonie przy wejściu lub zakładali rękawiczki ochronne oraz zakrywali usta i nos.</w:t>
      </w:r>
    </w:p>
    <w:p w:rsidR="00903673" w:rsidRPr="00903673" w:rsidRDefault="00903673" w:rsidP="0090367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673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regularnie myć ręce wodą z mydłem oraz dopilnować, aby robiły to dzieci, szczególnie po przyjściu do podmiotu, przed jedzeniem i po powrocie ze świeżego powietrza, po skorzystaniu z toalety.</w:t>
      </w:r>
    </w:p>
    <w:p w:rsidR="00903673" w:rsidRPr="00903673" w:rsidRDefault="00903673" w:rsidP="0090367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673">
        <w:rPr>
          <w:rFonts w:ascii="Times New Roman" w:eastAsia="Times New Roman" w:hAnsi="Times New Roman" w:cs="Times New Roman"/>
          <w:sz w:val="24"/>
          <w:szCs w:val="24"/>
          <w:lang w:eastAsia="pl-PL"/>
        </w:rPr>
        <w:t>Rekomenduje się monitoring codziennych prac porządkowych, ze szczególnym uwzględnieniem utrzymywania w czystości ciągów komunikacyjnych, dezynfekcji powierzchni dotykowych - poręczy, klamek i powierzchni płaskich, w tym blatów w salach i w pomieszczeniach spożywania posiłków, klawiatury, włączników.</w:t>
      </w:r>
    </w:p>
    <w:p w:rsidR="00903673" w:rsidRPr="00903673" w:rsidRDefault="00903673" w:rsidP="0090367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Przeprowadzając dezynfekcję należy ściśle przestrzegać zaleceń producenta znajdujących się na opakowaniu środka do dezynfekcji. Ważne jest ścisłe </w:t>
      </w:r>
      <w:r w:rsidRPr="009036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przestrzeganie czasu niezbędnego do wywietrzenia dezynfekowanych pomieszczeń, przedmiotów, tak aby dzieci nie były narażone na wdychanie oparów środków służących do dezynfekcji.</w:t>
      </w:r>
    </w:p>
    <w:p w:rsidR="00903673" w:rsidRPr="00903673" w:rsidRDefault="00903673" w:rsidP="0090367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673">
        <w:rPr>
          <w:rFonts w:ascii="Times New Roman" w:eastAsia="Times New Roman" w:hAnsi="Times New Roman" w:cs="Times New Roman"/>
          <w:sz w:val="24"/>
          <w:szCs w:val="24"/>
          <w:lang w:eastAsia="pl-PL"/>
        </w:rPr>
        <w:t>Personel opiekujący się dziećmi i pozostali pracownicy w razie konieczności powinni być zaopatrzeni w indywidualne środki ochrony osobistej - jednorazowe rękawiczki, maseczki na usta i nos, a także fartuchy z długim rękawem (do użycia np. do przeprowadzania zabiegów higienicznych u dziecka - adekwatnie do aktualnej sytuacji).</w:t>
      </w:r>
    </w:p>
    <w:p w:rsidR="00903673" w:rsidRPr="00903673" w:rsidRDefault="00903673" w:rsidP="0090367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673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 wywieszenie w pomieszczeniach sanitarnohigienicznych plakatów z zasadami prawidłowego mycia rąk, a przy dozownikach z płynem do dezynfekcji rąk - instrukcje.</w:t>
      </w:r>
    </w:p>
    <w:p w:rsidR="00903673" w:rsidRPr="00903673" w:rsidRDefault="00903673" w:rsidP="0090367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673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zapewnić bieżącą dezynfekcję toalet.</w:t>
      </w:r>
    </w:p>
    <w:p w:rsidR="00903673" w:rsidRPr="00903673" w:rsidRDefault="00903673" w:rsidP="009036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0367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Gastronomia</w:t>
      </w:r>
    </w:p>
    <w:p w:rsidR="00903673" w:rsidRPr="00903673" w:rsidRDefault="00903673" w:rsidP="0090367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673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wyłączyć źródełka i fontanny wody pitnej, zapewnić korzystanie z innych dystrybutorów przez dzieci pod nadzorem opiekuna; zalecenia higieniczne w przypadku innych dystrybutorów wody zostały wskazane na stronie internetowej GIS.</w:t>
      </w:r>
    </w:p>
    <w:p w:rsidR="00903673" w:rsidRPr="00903673" w:rsidRDefault="00903673" w:rsidP="0090367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673">
        <w:rPr>
          <w:rFonts w:ascii="Times New Roman" w:eastAsia="Times New Roman" w:hAnsi="Times New Roman" w:cs="Times New Roman"/>
          <w:sz w:val="24"/>
          <w:szCs w:val="24"/>
          <w:lang w:eastAsia="pl-PL"/>
        </w:rPr>
        <w:t>Przy organizacji żywienia (stołówka, kuchnia) w instytucji, obok warunków higienicznych wymaganych przepisami prawa odnoszących się do funkcjonowania żywienia zbiorowego, dodatkowo wprowadzić należy zasady szczególnej ostrożności dotyczące zabezpieczenia epidemiologicznego pracowników, w miarę możliwości odległość stanowisk pracy, a jeśli to niemożliwe - środki ochrony osobistej, płyny dezynfekujące do czyszczenia powierzchni i sprzętów. Szczególną uwagę należy zwrócić na utrzymanie wysokiej higieny, mycia i dezynfekcji stanowisk pracy, opakowań produktów, sprzętu kuchennego, naczyń stołowych oraz sztućców.</w:t>
      </w:r>
    </w:p>
    <w:p w:rsidR="00903673" w:rsidRPr="00903673" w:rsidRDefault="00903673" w:rsidP="0090367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673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 posiłków musi być bezpieczne, w miejscach do tego przeznaczonych, w tym rekomenduje się zmianowe wydawanie posiłków, czyszczenie blatów stołów i poręczy krzeseł po każdej grupie. Wielorazowe naczynia i sztućce należy myć w zmywarce z dodatkiem detergentu, w temperaturze minimum 60°C lub je wyparzać.</w:t>
      </w:r>
    </w:p>
    <w:p w:rsidR="00903673" w:rsidRPr="00903673" w:rsidRDefault="00903673" w:rsidP="0090367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673">
        <w:rPr>
          <w:rFonts w:ascii="Times New Roman" w:eastAsia="Times New Roman" w:hAnsi="Times New Roman" w:cs="Times New Roman"/>
          <w:sz w:val="24"/>
          <w:szCs w:val="24"/>
          <w:lang w:eastAsia="pl-PL"/>
        </w:rPr>
        <w:t>Od dostawców cateringu należy wymagać pojemników i sztućców jednorazowych.</w:t>
      </w:r>
    </w:p>
    <w:p w:rsidR="00903673" w:rsidRPr="00903673" w:rsidRDefault="00903673" w:rsidP="009036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0367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Postepowanie w przypadku podejrzenia zakażenia u personelu podmiotu</w:t>
      </w:r>
    </w:p>
    <w:p w:rsidR="00903673" w:rsidRPr="00903673" w:rsidRDefault="00903673" w:rsidP="0090367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673">
        <w:rPr>
          <w:rFonts w:ascii="Times New Roman" w:eastAsia="Times New Roman" w:hAnsi="Times New Roman" w:cs="Times New Roman"/>
          <w:sz w:val="24"/>
          <w:szCs w:val="24"/>
          <w:lang w:eastAsia="pl-PL"/>
        </w:rPr>
        <w:t>Do pracy w podmiocie mogą przychodzić jedynie osoby, bez objawów chorobowych sugerujących infekcję dróg oddechowych oraz gdy domownicy nie przebywają w izolacji w warunkach domowych lub w izolacji.</w:t>
      </w:r>
    </w:p>
    <w:p w:rsidR="00903673" w:rsidRPr="00903673" w:rsidRDefault="00903673" w:rsidP="0090367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673">
        <w:rPr>
          <w:rFonts w:ascii="Times New Roman" w:eastAsia="Times New Roman" w:hAnsi="Times New Roman" w:cs="Times New Roman"/>
          <w:sz w:val="24"/>
          <w:szCs w:val="24"/>
          <w:lang w:eastAsia="pl-PL"/>
        </w:rPr>
        <w:t>W miarę możliwości nie należy angażować w zajęcia opiekuńcze pracowników i personelu powyżej 60. roku życia lub z istotnymi problemami zdrowotnymi.</w:t>
      </w:r>
    </w:p>
    <w:p w:rsidR="00903673" w:rsidRPr="00903673" w:rsidRDefault="00903673" w:rsidP="0090367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673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wyznaczyć i przygotować (m.in. wyposażenie w środki ochrony i płyn dezynfekujący) pomieszczenie lub wydzielić obszar, w którym będzie można odizolować osobę w przypadku zdiagnozowania objawów chorobowych.</w:t>
      </w:r>
    </w:p>
    <w:p w:rsidR="00903673" w:rsidRPr="00903673" w:rsidRDefault="00903673" w:rsidP="0090367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przygotować procedurę postępowania na wypadek zakażenia </w:t>
      </w:r>
      <w:proofErr w:type="spellStart"/>
      <w:r w:rsidRPr="00903673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903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zachorowania na COVID-19, która powinna uwzględniać minimum następujące założenia:</w:t>
      </w:r>
    </w:p>
    <w:p w:rsidR="00903673" w:rsidRPr="00903673" w:rsidRDefault="00903673" w:rsidP="0090367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przygotować procedurę postępowania na wypadek zakażenia </w:t>
      </w:r>
      <w:proofErr w:type="spellStart"/>
      <w:r w:rsidRPr="00903673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903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zachorowania na COVID-19, która powinna uwzględniać minimum następujące założenia: </w:t>
      </w:r>
    </w:p>
    <w:p w:rsidR="00903673" w:rsidRPr="00903673" w:rsidRDefault="00903673" w:rsidP="00903673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Pracownicy/obsługa podmiotu powinni zostać poinstruowani, że w przypadku wystąpienia niepokojących objawów nie powinni przychodzić do pracy, powinni pozostać w domu i skontaktować się telefonicznie z lekarzem podstawowej opieki zdrowotnej, aby </w:t>
      </w:r>
      <w:proofErr w:type="spellStart"/>
      <w:r w:rsidRPr="00903673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uzyskaćteleporadę</w:t>
      </w:r>
      <w:proofErr w:type="spellEnd"/>
      <w:r w:rsidRPr="00903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medyczną, a w razie </w:t>
      </w:r>
      <w:r w:rsidRPr="009036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pogarszania się stanu zdrowia zadzwonić pod nr 999 lub 112 i poinformować, że mogą być zakażeni </w:t>
      </w:r>
      <w:proofErr w:type="spellStart"/>
      <w:r w:rsidRPr="00903673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9036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03673" w:rsidRPr="00903673" w:rsidRDefault="00903673" w:rsidP="00903673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wystąpienia u pracownika będącego na stanowisku pracy niepokojących objawów infekcji dróg oddechowych powinien on skontaktować się telefonicznie z lekarzem podstawowej opieki zdrowotnej, aby uzyskać </w:t>
      </w:r>
      <w:proofErr w:type="spellStart"/>
      <w:r w:rsidRPr="00903673">
        <w:rPr>
          <w:rFonts w:ascii="Times New Roman" w:eastAsia="Times New Roman" w:hAnsi="Times New Roman" w:cs="Times New Roman"/>
          <w:sz w:val="24"/>
          <w:szCs w:val="24"/>
          <w:lang w:eastAsia="pl-PL"/>
        </w:rPr>
        <w:t>teleporadę</w:t>
      </w:r>
      <w:proofErr w:type="spellEnd"/>
      <w:r w:rsidRPr="00903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medyczną.</w:t>
      </w:r>
    </w:p>
    <w:p w:rsidR="00903673" w:rsidRPr="00903673" w:rsidRDefault="00903673" w:rsidP="00903673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Zaleca się bieżące śledzenie informacji Głównego Inspektora Sanitarnego i Ministra Zdrowia, dostępnych na stronach gis.gov.pl lub </w:t>
      </w:r>
      <w:hyperlink r:id="rId5" w:history="1">
        <w:r w:rsidRPr="009036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https://www.gov.pl/web/koronawirus/</w:t>
        </w:r>
      </w:hyperlink>
      <w:r w:rsidRPr="00903673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 obowiązujących przepisów prawa.</w:t>
      </w:r>
    </w:p>
    <w:p w:rsidR="00903673" w:rsidRPr="00903673" w:rsidRDefault="00903673" w:rsidP="00903673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673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Obszar, w którym poruszał się i przebywał pracownik, należy poddać gruntownemu sprzątaniu, zgodnie z funkcjonującymi w podmiocie procedurami oraz zdezynfekować powierzchnie dotykowe (klamki, poręcze, uchwyty itp.).</w:t>
      </w:r>
    </w:p>
    <w:p w:rsidR="00903673" w:rsidRPr="00903673" w:rsidRDefault="00903673" w:rsidP="00903673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67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potwierdzonego zakażenia SARS-CoV-2 na terenie podmiotu należy stosować się do zaleceń państwowego powiatowego inspektora sanitarnego*.</w:t>
      </w:r>
    </w:p>
    <w:p w:rsidR="00903673" w:rsidRPr="00903673" w:rsidRDefault="00903673" w:rsidP="00903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673">
        <w:rPr>
          <w:rFonts w:ascii="Times New Roman" w:eastAsia="Times New Roman" w:hAnsi="Times New Roman" w:cs="Times New Roman"/>
          <w:i/>
          <w:iCs/>
          <w:sz w:val="17"/>
          <w:szCs w:val="17"/>
          <w:lang w:eastAsia="pl-PL"/>
        </w:rPr>
        <w:t xml:space="preserve">* Rekomenduje się ustalenie listy osób przebywających w tym samym czasie w części/częściach podmiotu, w których przebywała osoba podejrzana o zakażenie i zalecenie stosowania się do wytycznych Głównego Inspektora Sanitarnego dostępnych na stronie </w:t>
      </w:r>
      <w:hyperlink r:id="rId6" w:history="1">
        <w:r w:rsidRPr="00903673">
          <w:rPr>
            <w:rFonts w:ascii="Times New Roman" w:eastAsia="Times New Roman" w:hAnsi="Times New Roman" w:cs="Times New Roman"/>
            <w:i/>
            <w:iCs/>
            <w:color w:val="0000FF"/>
            <w:sz w:val="17"/>
            <w:szCs w:val="17"/>
            <w:u w:val="single"/>
            <w:lang w:eastAsia="pl-PL"/>
          </w:rPr>
          <w:t>https://www.gov.pl/web/koronawirus/</w:t>
        </w:r>
      </w:hyperlink>
      <w:r w:rsidRPr="00903673">
        <w:rPr>
          <w:rFonts w:ascii="Times New Roman" w:eastAsia="Times New Roman" w:hAnsi="Times New Roman" w:cs="Times New Roman"/>
          <w:i/>
          <w:iCs/>
          <w:sz w:val="17"/>
          <w:szCs w:val="17"/>
          <w:lang w:eastAsia="pl-PL"/>
        </w:rPr>
        <w:t xml:space="preserve"> oraz </w:t>
      </w:r>
      <w:hyperlink r:id="rId7" w:history="1">
        <w:r w:rsidRPr="00903673">
          <w:rPr>
            <w:rFonts w:ascii="Times New Roman" w:eastAsia="Times New Roman" w:hAnsi="Times New Roman" w:cs="Times New Roman"/>
            <w:i/>
            <w:iCs/>
            <w:color w:val="0000FF"/>
            <w:sz w:val="17"/>
            <w:szCs w:val="17"/>
            <w:u w:val="single"/>
            <w:lang w:eastAsia="pl-PL"/>
          </w:rPr>
          <w:t>https://gis.gov.pl/</w:t>
        </w:r>
      </w:hyperlink>
      <w:r w:rsidRPr="00903673">
        <w:rPr>
          <w:rFonts w:ascii="Times New Roman" w:eastAsia="Times New Roman" w:hAnsi="Times New Roman" w:cs="Times New Roman"/>
          <w:i/>
          <w:iCs/>
          <w:sz w:val="17"/>
          <w:szCs w:val="17"/>
          <w:lang w:eastAsia="pl-PL"/>
        </w:rPr>
        <w:t xml:space="preserve"> odnoszących się do osób, które miały kontakt z zakażonym.</w:t>
      </w:r>
    </w:p>
    <w:p w:rsidR="00903673" w:rsidRPr="00903673" w:rsidRDefault="00903673" w:rsidP="0090367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673">
        <w:rPr>
          <w:rFonts w:ascii="Times New Roman" w:eastAsia="Times New Roman" w:hAnsi="Times New Roman" w:cs="Times New Roman"/>
          <w:sz w:val="24"/>
          <w:szCs w:val="24"/>
          <w:lang w:eastAsia="pl-PL"/>
        </w:rPr>
        <w:t>Rekomenduje się ustalenie listy osób przebywających w tym samym czasie w części/częściach podmiotu, w których przebywała osoba podejrzana o zakażenie i zalecenie stosowania się do wytycznych Głównego Inspektora Sanitarnego dostępnych na stronie gov.pl/web/</w:t>
      </w:r>
      <w:proofErr w:type="spellStart"/>
      <w:r w:rsidRPr="00903673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</w:t>
      </w:r>
      <w:proofErr w:type="spellEnd"/>
      <w:r w:rsidRPr="00903673">
        <w:rPr>
          <w:rFonts w:ascii="Times New Roman" w:eastAsia="Times New Roman" w:hAnsi="Times New Roman" w:cs="Times New Roman"/>
          <w:sz w:val="24"/>
          <w:szCs w:val="24"/>
          <w:lang w:eastAsia="pl-PL"/>
        </w:rPr>
        <w:t>/ oraz gis.gov.pl odnoszących się do osób, które miały kontakt z zakażonym.</w:t>
      </w:r>
    </w:p>
    <w:p w:rsidR="00903673" w:rsidRDefault="00903673" w:rsidP="0090367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673">
        <w:rPr>
          <w:rFonts w:ascii="Times New Roman" w:eastAsia="Times New Roman" w:hAnsi="Times New Roman" w:cs="Times New Roman"/>
          <w:sz w:val="24"/>
          <w:szCs w:val="24"/>
          <w:lang w:eastAsia="pl-PL"/>
        </w:rPr>
        <w:t>Zawsze, w przypadku wątpliwości należy zwrócić się do właściwej powiatowej stacji sanitarno-epidemiologicznej w celu konsultacji lub uzyskania porady.</w:t>
      </w:r>
    </w:p>
    <w:p w:rsidR="00903673" w:rsidRDefault="00903673" w:rsidP="00903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3673" w:rsidRDefault="00903673" w:rsidP="00903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3673" w:rsidRDefault="00903673" w:rsidP="00903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GoBack"/>
      <w:bookmarkEnd w:id="1"/>
    </w:p>
    <w:sectPr w:rsidR="00903673" w:rsidSect="00903673">
      <w:pgSz w:w="11906" w:h="16838" w:code="9"/>
      <w:pgMar w:top="568" w:right="1417" w:bottom="1417" w:left="1417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0E79"/>
    <w:multiLevelType w:val="multilevel"/>
    <w:tmpl w:val="F5C8B1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26DFF"/>
    <w:multiLevelType w:val="multilevel"/>
    <w:tmpl w:val="4FF8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B62EF5"/>
    <w:multiLevelType w:val="multilevel"/>
    <w:tmpl w:val="6BD8C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BD3CD3"/>
    <w:multiLevelType w:val="multilevel"/>
    <w:tmpl w:val="542213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CE159B"/>
    <w:multiLevelType w:val="multilevel"/>
    <w:tmpl w:val="454E2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4E645B"/>
    <w:multiLevelType w:val="multilevel"/>
    <w:tmpl w:val="A65474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5A01D8"/>
    <w:multiLevelType w:val="multilevel"/>
    <w:tmpl w:val="B4443C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5B192B"/>
    <w:multiLevelType w:val="multilevel"/>
    <w:tmpl w:val="7CE8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EB2D1C"/>
    <w:multiLevelType w:val="multilevel"/>
    <w:tmpl w:val="8E96A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160899"/>
    <w:multiLevelType w:val="multilevel"/>
    <w:tmpl w:val="139ED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A01110"/>
    <w:multiLevelType w:val="multilevel"/>
    <w:tmpl w:val="A45A8A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B60BCD"/>
    <w:multiLevelType w:val="multilevel"/>
    <w:tmpl w:val="D4404B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FE532B"/>
    <w:multiLevelType w:val="multilevel"/>
    <w:tmpl w:val="99E44E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C03AC5"/>
    <w:multiLevelType w:val="multilevel"/>
    <w:tmpl w:val="97C02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3"/>
  </w:num>
  <w:num w:numId="5">
    <w:abstractNumId w:val="6"/>
  </w:num>
  <w:num w:numId="6">
    <w:abstractNumId w:val="10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  <w:num w:numId="11">
    <w:abstractNumId w:val="1"/>
  </w:num>
  <w:num w:numId="12">
    <w:abstractNumId w:val="7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52F"/>
    <w:rsid w:val="0023052F"/>
    <w:rsid w:val="00463A0E"/>
    <w:rsid w:val="00482F2A"/>
    <w:rsid w:val="00903673"/>
    <w:rsid w:val="00986E1D"/>
    <w:rsid w:val="00DB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ADEA7-B350-4A71-8A5D-BDB55EB2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3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8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8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koronawirus/" TargetMode="External"/><Relationship Id="rId5" Type="http://schemas.openxmlformats.org/officeDocument/2006/relationships/hyperlink" Target="https://www.gov.pl/web/koronawiru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1755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7</dc:creator>
  <cp:keywords/>
  <dc:description/>
  <cp:lastModifiedBy>Przedszkole 7</cp:lastModifiedBy>
  <cp:revision>4</cp:revision>
  <cp:lastPrinted>2021-08-24T09:32:00Z</cp:lastPrinted>
  <dcterms:created xsi:type="dcterms:W3CDTF">2021-08-24T07:50:00Z</dcterms:created>
  <dcterms:modified xsi:type="dcterms:W3CDTF">2021-08-24T09:47:00Z</dcterms:modified>
</cp:coreProperties>
</file>